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7508B" w14:textId="77777777" w:rsidR="004823E6" w:rsidRPr="00B00300" w:rsidRDefault="004823E6" w:rsidP="004823E6">
      <w:pPr>
        <w:spacing w:line="360" w:lineRule="auto"/>
        <w:rPr>
          <w:rFonts w:asciiTheme="minorHAnsi" w:hAnsiTheme="minorHAnsi"/>
          <w:b/>
          <w:sz w:val="22"/>
          <w:szCs w:val="22"/>
        </w:rPr>
      </w:pPr>
      <w:r w:rsidRPr="00B00300">
        <w:rPr>
          <w:rFonts w:asciiTheme="minorHAnsi" w:hAnsiTheme="minorHAnsi"/>
          <w:b/>
          <w:sz w:val="22"/>
          <w:szCs w:val="22"/>
        </w:rPr>
        <w:t>ADI-SOYADI</w:t>
      </w:r>
      <w:r w:rsidRPr="00B00300">
        <w:rPr>
          <w:rFonts w:asciiTheme="minorHAnsi" w:hAnsiTheme="minorHAnsi"/>
          <w:b/>
          <w:sz w:val="22"/>
          <w:szCs w:val="22"/>
        </w:rPr>
        <w:tab/>
        <w:t>:</w:t>
      </w:r>
    </w:p>
    <w:p w14:paraId="7319C048" w14:textId="77777777" w:rsidR="004823E6" w:rsidRDefault="004823E6" w:rsidP="004823E6">
      <w:pPr>
        <w:spacing w:line="360" w:lineRule="auto"/>
        <w:rPr>
          <w:rFonts w:asciiTheme="minorHAnsi" w:hAnsiTheme="minorHAnsi"/>
          <w:b/>
          <w:sz w:val="22"/>
          <w:szCs w:val="22"/>
        </w:rPr>
      </w:pPr>
      <w:r w:rsidRPr="00B00300">
        <w:rPr>
          <w:rFonts w:asciiTheme="minorHAnsi" w:hAnsiTheme="minorHAnsi"/>
          <w:b/>
          <w:sz w:val="22"/>
          <w:szCs w:val="22"/>
        </w:rPr>
        <w:t>TC KİMLİK NO</w:t>
      </w:r>
      <w:r w:rsidRPr="00B00300">
        <w:rPr>
          <w:rFonts w:asciiTheme="minorHAnsi" w:hAnsiTheme="minorHAnsi"/>
          <w:b/>
          <w:sz w:val="22"/>
          <w:szCs w:val="22"/>
        </w:rPr>
        <w:tab/>
        <w:t>:</w:t>
      </w:r>
    </w:p>
    <w:p w14:paraId="3DF2778D" w14:textId="77777777" w:rsidR="00941E08" w:rsidRPr="00B00300" w:rsidRDefault="00941E08" w:rsidP="004823E6">
      <w:pPr>
        <w:spacing w:line="360" w:lineRule="auto"/>
        <w:rPr>
          <w:rFonts w:asciiTheme="minorHAnsi" w:hAnsiTheme="minorHAnsi"/>
          <w:b/>
          <w:sz w:val="22"/>
          <w:szCs w:val="22"/>
        </w:rPr>
      </w:pPr>
      <w:proofErr w:type="spellStart"/>
      <w:r>
        <w:rPr>
          <w:rFonts w:asciiTheme="minorHAnsi" w:hAnsiTheme="minorHAnsi"/>
          <w:b/>
          <w:sz w:val="22"/>
          <w:szCs w:val="22"/>
        </w:rPr>
        <w:t>Belgeye</w:t>
      </w:r>
      <w:proofErr w:type="spellEnd"/>
      <w:r>
        <w:rPr>
          <w:rFonts w:asciiTheme="minorHAnsi" w:hAnsiTheme="minorHAnsi"/>
          <w:b/>
          <w:sz w:val="22"/>
          <w:szCs w:val="22"/>
        </w:rPr>
        <w:t xml:space="preserve"> Esas </w:t>
      </w:r>
      <w:proofErr w:type="spellStart"/>
      <w:r>
        <w:rPr>
          <w:rFonts w:asciiTheme="minorHAnsi" w:hAnsiTheme="minorHAnsi"/>
          <w:b/>
          <w:sz w:val="22"/>
          <w:szCs w:val="22"/>
        </w:rPr>
        <w:t>Ulusal</w:t>
      </w:r>
      <w:proofErr w:type="spellEnd"/>
      <w:r>
        <w:rPr>
          <w:rFonts w:asciiTheme="minorHAnsi" w:hAnsiTheme="minorHAnsi"/>
          <w:b/>
          <w:sz w:val="22"/>
          <w:szCs w:val="22"/>
        </w:rPr>
        <w:t xml:space="preserve"> </w:t>
      </w:r>
      <w:proofErr w:type="spellStart"/>
      <w:r>
        <w:rPr>
          <w:rFonts w:asciiTheme="minorHAnsi" w:hAnsiTheme="minorHAnsi"/>
          <w:b/>
          <w:sz w:val="22"/>
          <w:szCs w:val="22"/>
        </w:rPr>
        <w:t>Yeterlilik</w:t>
      </w:r>
      <w:proofErr w:type="spellEnd"/>
      <w:r w:rsidR="001518F6">
        <w:rPr>
          <w:rFonts w:asciiTheme="minorHAnsi" w:hAnsiTheme="minorHAnsi"/>
          <w:b/>
          <w:sz w:val="22"/>
          <w:szCs w:val="22"/>
        </w:rPr>
        <w:t xml:space="preserve"> </w:t>
      </w:r>
      <w:proofErr w:type="spellStart"/>
      <w:r w:rsidR="001518F6">
        <w:rPr>
          <w:rFonts w:asciiTheme="minorHAnsi" w:hAnsiTheme="minorHAnsi"/>
          <w:b/>
          <w:sz w:val="22"/>
          <w:szCs w:val="22"/>
        </w:rPr>
        <w:t>Referans</w:t>
      </w:r>
      <w:proofErr w:type="spellEnd"/>
      <w:r w:rsidR="001518F6">
        <w:rPr>
          <w:rFonts w:asciiTheme="minorHAnsi" w:hAnsiTheme="minorHAnsi"/>
          <w:b/>
          <w:sz w:val="22"/>
          <w:szCs w:val="22"/>
        </w:rPr>
        <w:t xml:space="preserve"> Kodu,</w:t>
      </w:r>
      <w:r>
        <w:rPr>
          <w:rFonts w:asciiTheme="minorHAnsi" w:hAnsiTheme="minorHAnsi"/>
          <w:b/>
          <w:sz w:val="22"/>
          <w:szCs w:val="22"/>
        </w:rPr>
        <w:t xml:space="preserve"> </w:t>
      </w:r>
      <w:proofErr w:type="spellStart"/>
      <w:proofErr w:type="gramStart"/>
      <w:r>
        <w:rPr>
          <w:rFonts w:asciiTheme="minorHAnsi" w:hAnsiTheme="minorHAnsi"/>
          <w:b/>
          <w:sz w:val="22"/>
          <w:szCs w:val="22"/>
        </w:rPr>
        <w:t>Adı</w:t>
      </w:r>
      <w:proofErr w:type="spellEnd"/>
      <w:r>
        <w:rPr>
          <w:rFonts w:asciiTheme="minorHAnsi" w:hAnsiTheme="minorHAnsi"/>
          <w:b/>
          <w:sz w:val="22"/>
          <w:szCs w:val="22"/>
        </w:rPr>
        <w:t xml:space="preserve"> </w:t>
      </w:r>
      <w:r w:rsidR="001518F6">
        <w:rPr>
          <w:rFonts w:asciiTheme="minorHAnsi" w:hAnsiTheme="minorHAnsi"/>
          <w:b/>
          <w:sz w:val="22"/>
          <w:szCs w:val="22"/>
        </w:rPr>
        <w:t xml:space="preserve"> </w:t>
      </w:r>
      <w:proofErr w:type="spellStart"/>
      <w:r w:rsidR="001518F6">
        <w:rPr>
          <w:rFonts w:asciiTheme="minorHAnsi" w:hAnsiTheme="minorHAnsi"/>
          <w:b/>
          <w:sz w:val="22"/>
          <w:szCs w:val="22"/>
        </w:rPr>
        <w:t>ve</w:t>
      </w:r>
      <w:proofErr w:type="spellEnd"/>
      <w:proofErr w:type="gramEnd"/>
      <w:r w:rsidR="001518F6">
        <w:rPr>
          <w:rFonts w:asciiTheme="minorHAnsi" w:hAnsiTheme="minorHAnsi"/>
          <w:b/>
          <w:sz w:val="22"/>
          <w:szCs w:val="22"/>
        </w:rPr>
        <w:t xml:space="preserve"> </w:t>
      </w:r>
      <w:proofErr w:type="spellStart"/>
      <w:r>
        <w:rPr>
          <w:rFonts w:asciiTheme="minorHAnsi" w:hAnsiTheme="minorHAnsi"/>
          <w:b/>
          <w:sz w:val="22"/>
          <w:szCs w:val="22"/>
        </w:rPr>
        <w:t>Revizyonu</w:t>
      </w:r>
      <w:proofErr w:type="spellEnd"/>
      <w:r w:rsidR="001518F6">
        <w:rPr>
          <w:rFonts w:asciiTheme="minorHAnsi" w:hAnsiTheme="minorHAnsi"/>
          <w:b/>
          <w:sz w:val="22"/>
          <w:szCs w:val="22"/>
        </w:rPr>
        <w:t xml:space="preserve"> </w:t>
      </w:r>
      <w:r>
        <w:rPr>
          <w:rFonts w:asciiTheme="minorHAnsi" w:hAnsiTheme="minorHAnsi"/>
          <w:b/>
          <w:sz w:val="22"/>
          <w:szCs w:val="22"/>
        </w:rPr>
        <w:t xml:space="preserve">:  </w:t>
      </w:r>
    </w:p>
    <w:p w14:paraId="19E13D8F" w14:textId="77777777" w:rsidR="004823E6" w:rsidRPr="00F63403" w:rsidRDefault="004823E6" w:rsidP="004823E6">
      <w:pPr>
        <w:spacing w:line="360" w:lineRule="auto"/>
        <w:rPr>
          <w:rFonts w:asciiTheme="minorHAnsi" w:hAnsiTheme="minorHAnsi"/>
          <w:b/>
          <w:sz w:val="18"/>
          <w:szCs w:val="18"/>
        </w:rPr>
      </w:pPr>
      <w:r w:rsidRPr="00F63403">
        <w:rPr>
          <w:rFonts w:asciiTheme="minorHAnsi" w:hAnsiTheme="minorHAnsi"/>
          <w:b/>
          <w:sz w:val="18"/>
          <w:szCs w:val="18"/>
        </w:rPr>
        <w:t xml:space="preserve">Belge </w:t>
      </w:r>
      <w:proofErr w:type="spellStart"/>
      <w:r w:rsidRPr="00F63403">
        <w:rPr>
          <w:rFonts w:asciiTheme="minorHAnsi" w:hAnsiTheme="minorHAnsi"/>
          <w:b/>
          <w:sz w:val="18"/>
          <w:szCs w:val="18"/>
        </w:rPr>
        <w:t>Kullanım</w:t>
      </w:r>
      <w:proofErr w:type="spellEnd"/>
      <w:r w:rsidRPr="00F63403">
        <w:rPr>
          <w:rFonts w:asciiTheme="minorHAnsi" w:hAnsiTheme="minorHAnsi"/>
          <w:b/>
          <w:sz w:val="18"/>
          <w:szCs w:val="18"/>
        </w:rPr>
        <w:t xml:space="preserve"> </w:t>
      </w:r>
      <w:proofErr w:type="spellStart"/>
      <w:r w:rsidRPr="00F63403">
        <w:rPr>
          <w:rFonts w:asciiTheme="minorHAnsi" w:hAnsiTheme="minorHAnsi"/>
          <w:b/>
          <w:sz w:val="18"/>
          <w:szCs w:val="18"/>
        </w:rPr>
        <w:t>Sözleşmesi</w:t>
      </w:r>
      <w:proofErr w:type="spellEnd"/>
      <w:r w:rsidRPr="00F63403">
        <w:rPr>
          <w:rFonts w:asciiTheme="minorHAnsi" w:hAnsiTheme="minorHAnsi"/>
          <w:b/>
          <w:sz w:val="18"/>
          <w:szCs w:val="18"/>
        </w:rPr>
        <w:t xml:space="preserve">’ </w:t>
      </w:r>
      <w:proofErr w:type="spellStart"/>
      <w:r w:rsidRPr="00F63403">
        <w:rPr>
          <w:rFonts w:asciiTheme="minorHAnsi" w:hAnsiTheme="minorHAnsi"/>
          <w:b/>
          <w:sz w:val="18"/>
          <w:szCs w:val="18"/>
        </w:rPr>
        <w:t>nin</w:t>
      </w:r>
      <w:proofErr w:type="spellEnd"/>
      <w:r w:rsidRPr="00F63403">
        <w:rPr>
          <w:rFonts w:asciiTheme="minorHAnsi" w:hAnsiTheme="minorHAnsi"/>
          <w:b/>
          <w:sz w:val="18"/>
          <w:szCs w:val="18"/>
        </w:rPr>
        <w:t xml:space="preserve"> </w:t>
      </w:r>
      <w:proofErr w:type="spellStart"/>
      <w:r w:rsidRPr="00F63403">
        <w:rPr>
          <w:rFonts w:asciiTheme="minorHAnsi" w:hAnsiTheme="minorHAnsi"/>
          <w:b/>
          <w:sz w:val="18"/>
          <w:szCs w:val="18"/>
        </w:rPr>
        <w:t>konusu</w:t>
      </w:r>
      <w:proofErr w:type="spellEnd"/>
      <w:r w:rsidRPr="00F63403">
        <w:rPr>
          <w:rFonts w:asciiTheme="minorHAnsi" w:hAnsiTheme="minorHAnsi"/>
          <w:b/>
          <w:sz w:val="18"/>
          <w:szCs w:val="18"/>
        </w:rPr>
        <w:t xml:space="preserve">; </w:t>
      </w:r>
    </w:p>
    <w:p w14:paraId="7103488D" w14:textId="77777777" w:rsidR="004823E6" w:rsidRPr="00F63403" w:rsidRDefault="004823E6" w:rsidP="004823E6">
      <w:pPr>
        <w:spacing w:line="360" w:lineRule="auto"/>
        <w:rPr>
          <w:rFonts w:asciiTheme="minorHAnsi" w:hAnsiTheme="minorHAnsi"/>
          <w:sz w:val="18"/>
          <w:szCs w:val="18"/>
          <w:u w:val="single"/>
        </w:rPr>
      </w:pPr>
      <w:r w:rsidRPr="00F63403">
        <w:rPr>
          <w:rFonts w:asciiTheme="minorHAnsi" w:hAnsiTheme="minorHAnsi"/>
          <w:sz w:val="18"/>
          <w:szCs w:val="18"/>
        </w:rPr>
        <w:t>SEVİYE BELGELENDİRME</w:t>
      </w:r>
      <w:r w:rsidR="00232D63" w:rsidRPr="00F63403">
        <w:rPr>
          <w:rFonts w:asciiTheme="minorHAnsi" w:hAnsiTheme="minorHAnsi"/>
          <w:sz w:val="18"/>
          <w:szCs w:val="18"/>
        </w:rPr>
        <w:t xml:space="preserve">’ </w:t>
      </w:r>
      <w:proofErr w:type="spellStart"/>
      <w:r w:rsidR="00232D63" w:rsidRPr="00F63403">
        <w:rPr>
          <w:rFonts w:asciiTheme="minorHAnsi" w:hAnsiTheme="minorHAnsi"/>
          <w:sz w:val="18"/>
          <w:szCs w:val="18"/>
        </w:rPr>
        <w:t>n</w:t>
      </w:r>
      <w:r w:rsidR="00F968DB" w:rsidRPr="00F63403">
        <w:rPr>
          <w:rFonts w:asciiTheme="minorHAnsi" w:hAnsiTheme="minorHAnsi"/>
          <w:sz w:val="18"/>
          <w:szCs w:val="18"/>
        </w:rPr>
        <w:t>i</w:t>
      </w:r>
      <w:r w:rsidRPr="00F63403">
        <w:rPr>
          <w:rFonts w:asciiTheme="minorHAnsi" w:hAnsiTheme="minorHAnsi"/>
          <w:sz w:val="18"/>
          <w:szCs w:val="18"/>
        </w:rPr>
        <w:t>n</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ilgili</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ulusal</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ve</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uluslararası</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mesleki</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yeterlilikleri</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sınavına</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katılmış</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sınavlarda</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başarı</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sağlamış</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ve</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belge</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almaya</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hak</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kazanmış</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adayın</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aldığı</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Mesleki</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Yeterlilik</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Belgesinin</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ve</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Sertifikanın</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kullanım</w:t>
      </w:r>
      <w:proofErr w:type="spellEnd"/>
      <w:r w:rsidRPr="00F63403">
        <w:rPr>
          <w:rFonts w:asciiTheme="minorHAnsi" w:hAnsiTheme="minorHAnsi"/>
          <w:sz w:val="18"/>
          <w:szCs w:val="18"/>
        </w:rPr>
        <w:t xml:space="preserve"> </w:t>
      </w:r>
      <w:proofErr w:type="spellStart"/>
      <w:r w:rsidRPr="00F63403">
        <w:rPr>
          <w:rFonts w:asciiTheme="minorHAnsi" w:hAnsiTheme="minorHAnsi"/>
          <w:sz w:val="18"/>
          <w:szCs w:val="18"/>
        </w:rPr>
        <w:t>şartlarının</w:t>
      </w:r>
      <w:proofErr w:type="spellEnd"/>
      <w:r w:rsidRPr="00F63403">
        <w:rPr>
          <w:rFonts w:asciiTheme="minorHAnsi" w:hAnsiTheme="minorHAnsi"/>
          <w:sz w:val="18"/>
          <w:szCs w:val="18"/>
        </w:rPr>
        <w:t xml:space="preserve"> </w:t>
      </w:r>
      <w:proofErr w:type="spellStart"/>
      <w:proofErr w:type="gramStart"/>
      <w:r w:rsidRPr="00F63403">
        <w:rPr>
          <w:rFonts w:asciiTheme="minorHAnsi" w:hAnsiTheme="minorHAnsi"/>
          <w:sz w:val="18"/>
          <w:szCs w:val="18"/>
        </w:rPr>
        <w:t>belirlenmesidir.</w:t>
      </w:r>
      <w:r w:rsidR="001B6B87" w:rsidRPr="00F63403">
        <w:rPr>
          <w:rFonts w:asciiTheme="minorHAnsi" w:hAnsiTheme="minorHAnsi"/>
          <w:sz w:val="18"/>
          <w:szCs w:val="18"/>
          <w:u w:val="single"/>
        </w:rPr>
        <w:t>İş</w:t>
      </w:r>
      <w:proofErr w:type="spellEnd"/>
      <w:proofErr w:type="gram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bu</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sözleşme</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aday</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sınavdan</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başarılı</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olup</w:t>
      </w:r>
      <w:proofErr w:type="spellEnd"/>
      <w:r w:rsidR="001B6B87" w:rsidRPr="00F63403">
        <w:rPr>
          <w:rFonts w:asciiTheme="minorHAnsi" w:hAnsiTheme="minorHAnsi"/>
          <w:sz w:val="18"/>
          <w:szCs w:val="18"/>
          <w:u w:val="single"/>
        </w:rPr>
        <w:t xml:space="preserve"> , </w:t>
      </w:r>
      <w:proofErr w:type="spellStart"/>
      <w:r w:rsidR="001B6B87" w:rsidRPr="00F63403">
        <w:rPr>
          <w:rFonts w:asciiTheme="minorHAnsi" w:hAnsiTheme="minorHAnsi"/>
          <w:sz w:val="18"/>
          <w:szCs w:val="18"/>
          <w:u w:val="single"/>
        </w:rPr>
        <w:t>belgeyi</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almaya</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hak</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kazandığı</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takdirde</w:t>
      </w:r>
      <w:proofErr w:type="spellEnd"/>
      <w:r w:rsidR="001B6B87" w:rsidRPr="00F63403">
        <w:rPr>
          <w:rFonts w:asciiTheme="minorHAnsi" w:hAnsiTheme="minorHAnsi"/>
          <w:sz w:val="18"/>
          <w:szCs w:val="18"/>
          <w:u w:val="single"/>
        </w:rPr>
        <w:t xml:space="preserve"> </w:t>
      </w:r>
      <w:proofErr w:type="spellStart"/>
      <w:r w:rsidR="001B6B87" w:rsidRPr="00F63403">
        <w:rPr>
          <w:rFonts w:asciiTheme="minorHAnsi" w:hAnsiTheme="minorHAnsi"/>
          <w:sz w:val="18"/>
          <w:szCs w:val="18"/>
          <w:u w:val="single"/>
        </w:rPr>
        <w:t>geçerlidir</w:t>
      </w:r>
      <w:proofErr w:type="spellEnd"/>
      <w:r w:rsidR="001B6B87" w:rsidRPr="00F63403">
        <w:rPr>
          <w:rFonts w:asciiTheme="minorHAnsi" w:eastAsiaTheme="minorHAnsi" w:hAnsiTheme="minorHAnsi" w:cstheme="minorBidi"/>
          <w:sz w:val="18"/>
          <w:szCs w:val="18"/>
          <w:lang w:val="tr-TR"/>
        </w:rPr>
        <w:t>.</w:t>
      </w:r>
      <w:r w:rsidR="009A7B77" w:rsidRPr="00F63403">
        <w:rPr>
          <w:rFonts w:asciiTheme="minorHAnsi" w:eastAsiaTheme="minorHAnsi" w:hAnsiTheme="minorHAnsi" w:cstheme="minorBidi"/>
          <w:sz w:val="18"/>
          <w:szCs w:val="18"/>
          <w:lang w:val="tr-TR"/>
        </w:rPr>
        <w:t xml:space="preserve"> </w:t>
      </w:r>
      <w:r w:rsidR="0088433A" w:rsidRPr="00F63403">
        <w:rPr>
          <w:rFonts w:asciiTheme="minorHAnsi" w:eastAsiaTheme="minorHAnsi" w:hAnsiTheme="minorHAnsi" w:cstheme="minorBidi"/>
          <w:sz w:val="18"/>
          <w:szCs w:val="18"/>
          <w:lang w:val="tr-TR"/>
        </w:rPr>
        <w:t>Bu sözleşmenin</w:t>
      </w:r>
      <w:r w:rsidR="0088433A" w:rsidRPr="00F63403">
        <w:rPr>
          <w:rFonts w:asciiTheme="minorHAnsi" w:hAnsiTheme="minorHAnsi"/>
          <w:sz w:val="18"/>
          <w:szCs w:val="18"/>
          <w:u w:val="single"/>
        </w:rPr>
        <w:t xml:space="preserve"> </w:t>
      </w:r>
      <w:proofErr w:type="spellStart"/>
      <w:r w:rsidR="0088433A" w:rsidRPr="00F63403">
        <w:rPr>
          <w:rFonts w:asciiTheme="minorHAnsi" w:hAnsiTheme="minorHAnsi"/>
          <w:sz w:val="18"/>
          <w:szCs w:val="18"/>
          <w:u w:val="single"/>
        </w:rPr>
        <w:t>bir</w:t>
      </w:r>
      <w:proofErr w:type="spellEnd"/>
      <w:r w:rsidR="0088433A" w:rsidRPr="00F63403">
        <w:rPr>
          <w:rFonts w:asciiTheme="minorHAnsi" w:hAnsiTheme="minorHAnsi"/>
          <w:sz w:val="18"/>
          <w:szCs w:val="18"/>
          <w:u w:val="single"/>
        </w:rPr>
        <w:t xml:space="preserve"> </w:t>
      </w:r>
      <w:proofErr w:type="spellStart"/>
      <w:r w:rsidR="0088433A" w:rsidRPr="00F63403">
        <w:rPr>
          <w:rFonts w:asciiTheme="minorHAnsi" w:hAnsiTheme="minorHAnsi"/>
          <w:sz w:val="18"/>
          <w:szCs w:val="18"/>
          <w:u w:val="single"/>
        </w:rPr>
        <w:t>nüshası</w:t>
      </w:r>
      <w:proofErr w:type="spellEnd"/>
      <w:r w:rsidR="0088433A" w:rsidRPr="00F63403">
        <w:rPr>
          <w:rFonts w:asciiTheme="minorHAnsi" w:hAnsiTheme="minorHAnsi"/>
          <w:sz w:val="18"/>
          <w:szCs w:val="18"/>
          <w:u w:val="single"/>
        </w:rPr>
        <w:t xml:space="preserve"> </w:t>
      </w:r>
      <w:proofErr w:type="spellStart"/>
      <w:r w:rsidR="0088433A" w:rsidRPr="00F63403">
        <w:rPr>
          <w:rFonts w:asciiTheme="minorHAnsi" w:hAnsiTheme="minorHAnsi"/>
          <w:sz w:val="18"/>
          <w:szCs w:val="18"/>
          <w:u w:val="single"/>
        </w:rPr>
        <w:t>adaya</w:t>
      </w:r>
      <w:proofErr w:type="spellEnd"/>
      <w:r w:rsidR="0088433A" w:rsidRPr="00F63403">
        <w:rPr>
          <w:rFonts w:asciiTheme="minorHAnsi" w:hAnsiTheme="minorHAnsi"/>
          <w:sz w:val="18"/>
          <w:szCs w:val="18"/>
          <w:u w:val="single"/>
        </w:rPr>
        <w:t xml:space="preserve"> </w:t>
      </w:r>
      <w:proofErr w:type="spellStart"/>
      <w:r w:rsidR="0088433A" w:rsidRPr="00F63403">
        <w:rPr>
          <w:rFonts w:asciiTheme="minorHAnsi" w:hAnsiTheme="minorHAnsi"/>
          <w:sz w:val="18"/>
          <w:szCs w:val="18"/>
          <w:u w:val="single"/>
        </w:rPr>
        <w:t>teslim</w:t>
      </w:r>
      <w:proofErr w:type="spellEnd"/>
      <w:r w:rsidR="0088433A" w:rsidRPr="00F63403">
        <w:rPr>
          <w:rFonts w:asciiTheme="minorHAnsi" w:hAnsiTheme="minorHAnsi"/>
          <w:sz w:val="18"/>
          <w:szCs w:val="18"/>
          <w:u w:val="single"/>
        </w:rPr>
        <w:t xml:space="preserve"> </w:t>
      </w:r>
      <w:proofErr w:type="spellStart"/>
      <w:r w:rsidR="0088433A" w:rsidRPr="00F63403">
        <w:rPr>
          <w:rFonts w:asciiTheme="minorHAnsi" w:hAnsiTheme="minorHAnsi"/>
          <w:sz w:val="18"/>
          <w:szCs w:val="18"/>
          <w:u w:val="single"/>
        </w:rPr>
        <w:t>edilir</w:t>
      </w:r>
      <w:proofErr w:type="spellEnd"/>
      <w:r w:rsidR="0088433A" w:rsidRPr="00F63403">
        <w:rPr>
          <w:rFonts w:asciiTheme="minorHAnsi" w:hAnsiTheme="minorHAnsi"/>
          <w:sz w:val="18"/>
          <w:szCs w:val="18"/>
          <w:u w:val="single"/>
        </w:rPr>
        <w:t>.</w:t>
      </w:r>
    </w:p>
    <w:p w14:paraId="26032C81" w14:textId="77777777" w:rsidR="004823E6" w:rsidRPr="00F63403" w:rsidRDefault="004823E6" w:rsidP="004823E6">
      <w:pPr>
        <w:spacing w:line="360" w:lineRule="auto"/>
        <w:rPr>
          <w:rFonts w:asciiTheme="minorHAnsi" w:hAnsiTheme="minorHAnsi"/>
          <w:b/>
          <w:sz w:val="18"/>
          <w:szCs w:val="18"/>
        </w:rPr>
      </w:pPr>
      <w:r w:rsidRPr="00F63403">
        <w:rPr>
          <w:rFonts w:asciiTheme="minorHAnsi" w:hAnsiTheme="minorHAnsi"/>
          <w:b/>
          <w:sz w:val="18"/>
          <w:szCs w:val="18"/>
        </w:rPr>
        <w:t xml:space="preserve">Belge </w:t>
      </w:r>
      <w:proofErr w:type="spellStart"/>
      <w:r w:rsidRPr="00F63403">
        <w:rPr>
          <w:rFonts w:asciiTheme="minorHAnsi" w:hAnsiTheme="minorHAnsi"/>
          <w:b/>
          <w:sz w:val="18"/>
          <w:szCs w:val="18"/>
        </w:rPr>
        <w:t>Sahibi</w:t>
      </w:r>
      <w:proofErr w:type="spellEnd"/>
      <w:r w:rsidRPr="00F63403">
        <w:rPr>
          <w:rFonts w:asciiTheme="minorHAnsi" w:hAnsiTheme="minorHAnsi"/>
          <w:b/>
          <w:sz w:val="18"/>
          <w:szCs w:val="18"/>
        </w:rPr>
        <w:t xml:space="preserve">; </w:t>
      </w:r>
    </w:p>
    <w:p w14:paraId="62CF1E43"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Mesleki Yeterlilik Belgesi/Sertifika almaya hak kazanan </w:t>
      </w:r>
      <w:proofErr w:type="gramStart"/>
      <w:r w:rsidRPr="00F63403">
        <w:rPr>
          <w:sz w:val="18"/>
          <w:szCs w:val="18"/>
        </w:rPr>
        <w:t>aday(</w:t>
      </w:r>
      <w:proofErr w:type="gramEnd"/>
      <w:r w:rsidRPr="00F63403">
        <w:rPr>
          <w:sz w:val="18"/>
          <w:szCs w:val="18"/>
        </w:rPr>
        <w:t xml:space="preserve">belge sahibi), başvuru formunda sunduğu bilgi ve belgelerin doğruluğunu kabul eder. Eksik, yanıltıcı, yanlış bilgi ve belge sunmayacağını taahhüt eder. </w:t>
      </w:r>
    </w:p>
    <w:p w14:paraId="3EC8E288" w14:textId="580ADFAB" w:rsidR="004823E6"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Belge sahibi, ilgili meslek alanlarına ait Ulusal Yeterliliklerde ve uluslararası standartlarda belirtilen şartlara uymayı, değerlendirme için gerekli her türlü bilgi ve belgeyi sağlamayı, belgelendirme ile ilgili olarak yanıltıcı bir beyanda bulunmayacağını taahhüt eder. </w:t>
      </w:r>
    </w:p>
    <w:p w14:paraId="343388BA" w14:textId="21723F4C" w:rsidR="00260F87" w:rsidRPr="00F63403" w:rsidRDefault="00260F87" w:rsidP="004823E6">
      <w:pPr>
        <w:pStyle w:val="ListeParagraf"/>
        <w:numPr>
          <w:ilvl w:val="0"/>
          <w:numId w:val="1"/>
        </w:numPr>
        <w:spacing w:after="0" w:line="360" w:lineRule="auto"/>
        <w:ind w:left="714" w:hanging="357"/>
        <w:jc w:val="both"/>
        <w:rPr>
          <w:sz w:val="18"/>
          <w:szCs w:val="18"/>
        </w:rPr>
      </w:pPr>
      <w:r>
        <w:rPr>
          <w:sz w:val="18"/>
          <w:szCs w:val="18"/>
        </w:rPr>
        <w:t xml:space="preserve">Belge sahibi, Seviye Belgelendirme’ </w:t>
      </w:r>
      <w:proofErr w:type="spellStart"/>
      <w:proofErr w:type="gramStart"/>
      <w:r>
        <w:rPr>
          <w:sz w:val="18"/>
          <w:szCs w:val="18"/>
        </w:rPr>
        <w:t>nin</w:t>
      </w:r>
      <w:proofErr w:type="spellEnd"/>
      <w:r>
        <w:rPr>
          <w:sz w:val="18"/>
          <w:szCs w:val="18"/>
        </w:rPr>
        <w:t xml:space="preserve">  itibarını</w:t>
      </w:r>
      <w:proofErr w:type="gramEnd"/>
      <w:r>
        <w:rPr>
          <w:sz w:val="18"/>
          <w:szCs w:val="18"/>
        </w:rPr>
        <w:t xml:space="preserve"> düşürecek bir şekilde belgeyi kullanmayacağını ve belgelendirmeye ilişkin olarak Seviye Belgelendirme’ </w:t>
      </w:r>
      <w:proofErr w:type="spellStart"/>
      <w:r>
        <w:rPr>
          <w:sz w:val="18"/>
          <w:szCs w:val="18"/>
        </w:rPr>
        <w:t>yi</w:t>
      </w:r>
      <w:proofErr w:type="spellEnd"/>
      <w:r>
        <w:rPr>
          <w:sz w:val="18"/>
          <w:szCs w:val="18"/>
        </w:rPr>
        <w:t xml:space="preserve"> yanıltıcı veya yetkisiz olarak değerlendireceği herhangi bir beyanda bulunmamayı taahhüt eder.</w:t>
      </w:r>
    </w:p>
    <w:p w14:paraId="3BA74E5A"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Mesleki Yeterlilik Belgesini/Sertifikayı, belgelendirme programının amacı ve kapsamı dışında kullandığında hukuki ve cezai sorumlulukları kabul eder.  </w:t>
      </w:r>
    </w:p>
    <w:p w14:paraId="1C75AF76"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Belge sahibi, belge üzerinde herhangi bir değişiklik yapmayacağını taahhüt eder. </w:t>
      </w:r>
    </w:p>
    <w:p w14:paraId="69D8F065"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 sahibi, belgeyi, belgenin kapsamı dışındaki faaliyetlerde kullanmayacağını taahhüt eder.</w:t>
      </w:r>
    </w:p>
    <w:p w14:paraId="428B4B2D"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 üzerinde herhangi bir yırtılma, tahribat vb. durumlarda belgenin kullanılmasına son vereceğini, belgenin yenilenmesi için SEVİYE BELGELENDİRME</w:t>
      </w:r>
      <w:r w:rsidR="00F968DB" w:rsidRPr="00F63403">
        <w:rPr>
          <w:sz w:val="18"/>
          <w:szCs w:val="18"/>
        </w:rPr>
        <w:t>’ ye</w:t>
      </w:r>
      <w:r w:rsidRPr="00F63403">
        <w:rPr>
          <w:sz w:val="18"/>
          <w:szCs w:val="18"/>
        </w:rPr>
        <w:t xml:space="preserve"> eski belge ile başvuruda bulunacağını taahhüt eder. </w:t>
      </w:r>
    </w:p>
    <w:p w14:paraId="74CFDA2E"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Mesleki Yeterlilik belgeleri/Sertifikalar üzerinde yer alan logoların/markaların kullanım talimatlarına uygun olarak kullanılacağını taahhüt eder. </w:t>
      </w:r>
    </w:p>
    <w:p w14:paraId="64F218EF" w14:textId="77777777" w:rsidR="004823E6" w:rsidRPr="00F63403" w:rsidRDefault="004823E6" w:rsidP="004823E6">
      <w:pPr>
        <w:pStyle w:val="GvdeMetniGirintisi"/>
        <w:numPr>
          <w:ilvl w:val="0"/>
          <w:numId w:val="1"/>
        </w:numPr>
        <w:spacing w:after="0" w:line="360" w:lineRule="auto"/>
        <w:ind w:left="714" w:hanging="357"/>
        <w:jc w:val="both"/>
        <w:rPr>
          <w:rFonts w:asciiTheme="minorHAnsi" w:hAnsiTheme="minorHAnsi"/>
          <w:sz w:val="18"/>
          <w:szCs w:val="18"/>
        </w:rPr>
      </w:pPr>
      <w:r w:rsidRPr="00F63403">
        <w:rPr>
          <w:rFonts w:asciiTheme="minorHAnsi" w:hAnsiTheme="minorHAnsi"/>
          <w:sz w:val="18"/>
          <w:szCs w:val="18"/>
        </w:rPr>
        <w:t>Belgenin haksız kullanımından doğan sorumluluklar belgelendirilmiş adaya aittir. Aday belgesinin askıya alınması</w:t>
      </w:r>
      <w:r w:rsidR="00584A11" w:rsidRPr="00F63403">
        <w:rPr>
          <w:rFonts w:asciiTheme="minorHAnsi" w:hAnsiTheme="minorHAnsi"/>
          <w:sz w:val="18"/>
          <w:szCs w:val="18"/>
        </w:rPr>
        <w:t>ndan</w:t>
      </w:r>
      <w:r w:rsidRPr="00F63403">
        <w:rPr>
          <w:rFonts w:asciiTheme="minorHAnsi" w:hAnsiTheme="minorHAnsi"/>
          <w:sz w:val="18"/>
          <w:szCs w:val="18"/>
        </w:rPr>
        <w:t>/iptalinden sonra belgesini kullanmayı durdurmakla yükümlüdür.</w:t>
      </w:r>
    </w:p>
    <w:p w14:paraId="36B37D57"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Belgenin askıya alınması veya iptali durumunda belge kullanımı son bulacaktır. Bu gibi durumlarda aday, belgenin aslını 15 (on beş) gün içerisinde SEVİYE BELGELENDİRME</w:t>
      </w:r>
      <w:r w:rsidR="00F968DB" w:rsidRPr="00F63403">
        <w:rPr>
          <w:sz w:val="18"/>
          <w:szCs w:val="18"/>
        </w:rPr>
        <w:t>’ ye</w:t>
      </w:r>
      <w:r w:rsidRPr="00F63403">
        <w:rPr>
          <w:sz w:val="18"/>
          <w:szCs w:val="18"/>
        </w:rPr>
        <w:t xml:space="preserve"> teslim etmeyi taahhüt eder. </w:t>
      </w:r>
    </w:p>
    <w:p w14:paraId="1EDC3764"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 xml:space="preserve">Belge almaya hak kazanan aday, ilgili meslek alanlarına ait Ulusal Yeterlilikler ve uluslararası standartlarda tanımlanan ‘Belge Geçerlilik Süresi’ ve </w:t>
      </w:r>
      <w:r w:rsidR="00584A11" w:rsidRPr="00F63403">
        <w:rPr>
          <w:sz w:val="18"/>
          <w:szCs w:val="18"/>
        </w:rPr>
        <w:t>‘</w:t>
      </w:r>
      <w:r w:rsidRPr="00F63403">
        <w:rPr>
          <w:sz w:val="18"/>
          <w:szCs w:val="18"/>
        </w:rPr>
        <w:t xml:space="preserve">Gözetim Sıklığı’ şartlarına uyacağını kabul eder.  </w:t>
      </w:r>
    </w:p>
    <w:p w14:paraId="0145C76E"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 sahibi, belgelendirme durumuna etki edecek; iş kazası, sağlık sorunları gibi mesleğini yapmaya engel bir durum oluşması halinde, bu durumu öğrendiği tarihten itibaren 1</w:t>
      </w:r>
      <w:r w:rsidR="00584A11" w:rsidRPr="00F63403">
        <w:rPr>
          <w:sz w:val="18"/>
          <w:szCs w:val="18"/>
        </w:rPr>
        <w:t xml:space="preserve"> (bir) </w:t>
      </w:r>
      <w:r w:rsidRPr="00F63403">
        <w:rPr>
          <w:sz w:val="18"/>
          <w:szCs w:val="18"/>
        </w:rPr>
        <w:t>ay iç</w:t>
      </w:r>
      <w:r w:rsidR="00F968DB" w:rsidRPr="00F63403">
        <w:rPr>
          <w:sz w:val="18"/>
          <w:szCs w:val="18"/>
        </w:rPr>
        <w:t>erisinde SEVİYE BELGELENDİRME’ ye</w:t>
      </w:r>
      <w:r w:rsidRPr="00F63403">
        <w:rPr>
          <w:sz w:val="18"/>
          <w:szCs w:val="18"/>
        </w:rPr>
        <w:t xml:space="preserve"> bildirmeyi kabul ve taahhüt eder.</w:t>
      </w:r>
    </w:p>
    <w:p w14:paraId="6D00811A"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 sahibi/Aday, gizliliği olan sınav materyallerinin (soru ve cevaplar vb.) gizliliğini koruyacağını veya hileli sınav teşebbüslerine katılmayacağını taahhüt eder.</w:t>
      </w:r>
    </w:p>
    <w:p w14:paraId="4765C0DA" w14:textId="77777777" w:rsidR="004823E6" w:rsidRPr="00F63403" w:rsidRDefault="004823E6" w:rsidP="004823E6">
      <w:pPr>
        <w:pStyle w:val="ListeParagraf"/>
        <w:numPr>
          <w:ilvl w:val="0"/>
          <w:numId w:val="1"/>
        </w:numPr>
        <w:spacing w:after="0" w:line="360" w:lineRule="auto"/>
        <w:ind w:left="714" w:hanging="357"/>
        <w:jc w:val="both"/>
        <w:rPr>
          <w:sz w:val="18"/>
          <w:szCs w:val="18"/>
        </w:rPr>
      </w:pPr>
      <w:r w:rsidRPr="00F63403">
        <w:rPr>
          <w:sz w:val="18"/>
          <w:szCs w:val="18"/>
        </w:rPr>
        <w:t>Belge sahibi, SEVİYE BELGELENDİRME</w:t>
      </w:r>
      <w:r w:rsidR="00F968DB" w:rsidRPr="00F63403">
        <w:rPr>
          <w:sz w:val="18"/>
          <w:szCs w:val="18"/>
        </w:rPr>
        <w:t xml:space="preserve">’ </w:t>
      </w:r>
      <w:proofErr w:type="spellStart"/>
      <w:r w:rsidR="00F968DB" w:rsidRPr="00F63403">
        <w:rPr>
          <w:sz w:val="18"/>
          <w:szCs w:val="18"/>
        </w:rPr>
        <w:t>ni</w:t>
      </w:r>
      <w:r w:rsidRPr="00F63403">
        <w:rPr>
          <w:sz w:val="18"/>
          <w:szCs w:val="18"/>
        </w:rPr>
        <w:t>n</w:t>
      </w:r>
      <w:proofErr w:type="spellEnd"/>
      <w:r w:rsidRPr="00F63403">
        <w:rPr>
          <w:sz w:val="18"/>
          <w:szCs w:val="18"/>
        </w:rPr>
        <w:t xml:space="preserve"> belirlemiş olduğu kurallara ve kurallarda değişiklik olması durumunda, değişen kurallara uygun olarak belgeyi kullanacağını taahhüt eder.</w:t>
      </w:r>
    </w:p>
    <w:p w14:paraId="25A43AB2"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Belge sahibi, belge üzerindeki bilgilerin değişmesi durumunda, belgenin geçerliliğini sürdürebilmesi için, en geç 10 (on) iş günü içerisinde değişen bilgileri SEVİYE BELGELENDİRME</w:t>
      </w:r>
      <w:r w:rsidR="00F968DB" w:rsidRPr="00F63403">
        <w:rPr>
          <w:rFonts w:cs="SymbolMT"/>
          <w:sz w:val="18"/>
          <w:szCs w:val="18"/>
        </w:rPr>
        <w:t>’ ye</w:t>
      </w:r>
      <w:r w:rsidRPr="00F63403">
        <w:rPr>
          <w:rFonts w:cs="SymbolMT"/>
          <w:sz w:val="18"/>
          <w:szCs w:val="18"/>
        </w:rPr>
        <w:t xml:space="preserve"> ileteceğini taahhüt eder.</w:t>
      </w:r>
    </w:p>
    <w:p w14:paraId="286C8DCA"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lastRenderedPageBreak/>
        <w:t>Meslek ile ilgili Ulusal Yeterliliklere ve uluslararası standartlara göre gerçekleştirilen belgelendirme ile ilgili, aday, 10 (on) iş günü içinde itiraz hakkına sahiptir.</w:t>
      </w:r>
    </w:p>
    <w:p w14:paraId="67885107"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Mesleki Yeterlilik Belgesi/Sertifika almaya hak kazanan aday TL.00</w:t>
      </w:r>
      <w:r w:rsidR="00584A11" w:rsidRPr="00F63403">
        <w:rPr>
          <w:rFonts w:cs="SymbolMT"/>
          <w:sz w:val="18"/>
          <w:szCs w:val="18"/>
        </w:rPr>
        <w:t>1</w:t>
      </w:r>
      <w:r w:rsidRPr="00F63403">
        <w:rPr>
          <w:rFonts w:cs="SymbolMT"/>
          <w:sz w:val="18"/>
          <w:szCs w:val="18"/>
        </w:rPr>
        <w:t xml:space="preserve"> Logo ve Belge Kullanım Talimatı’ </w:t>
      </w:r>
      <w:proofErr w:type="spellStart"/>
      <w:r w:rsidRPr="00F63403">
        <w:rPr>
          <w:rFonts w:cs="SymbolMT"/>
          <w:sz w:val="18"/>
          <w:szCs w:val="18"/>
        </w:rPr>
        <w:t>nda</w:t>
      </w:r>
      <w:proofErr w:type="spellEnd"/>
      <w:r w:rsidRPr="00F63403">
        <w:rPr>
          <w:rFonts w:cs="SymbolMT"/>
          <w:sz w:val="18"/>
          <w:szCs w:val="18"/>
        </w:rPr>
        <w:t xml:space="preserve"> belirtilmiş şartları da kabul etmiş olur.</w:t>
      </w:r>
    </w:p>
    <w:p w14:paraId="739960CB"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Belge sahibi, belgelendirme şartlarını yerine getirmeye devam ettirme yeteneğini etkileyebilecek durumlar söz konusu olduğunda, SEVİYE BELGELENDİRME</w:t>
      </w:r>
      <w:r w:rsidR="00F968DB" w:rsidRPr="00F63403">
        <w:rPr>
          <w:rFonts w:cs="SymbolMT"/>
          <w:sz w:val="18"/>
          <w:szCs w:val="18"/>
        </w:rPr>
        <w:t>’ ye</w:t>
      </w:r>
      <w:r w:rsidRPr="00F63403">
        <w:rPr>
          <w:rFonts w:cs="SymbolMT"/>
          <w:sz w:val="18"/>
          <w:szCs w:val="18"/>
        </w:rPr>
        <w:t xml:space="preserve"> 1 </w:t>
      </w:r>
      <w:r w:rsidR="00584A11" w:rsidRPr="00F63403">
        <w:rPr>
          <w:rFonts w:cs="SymbolMT"/>
          <w:sz w:val="18"/>
          <w:szCs w:val="18"/>
        </w:rPr>
        <w:t xml:space="preserve">(bir) </w:t>
      </w:r>
      <w:r w:rsidRPr="00F63403">
        <w:rPr>
          <w:rFonts w:cs="SymbolMT"/>
          <w:sz w:val="18"/>
          <w:szCs w:val="18"/>
        </w:rPr>
        <w:t>ay içerisinde bilgi vereceğini kabul eder.</w:t>
      </w:r>
    </w:p>
    <w:p w14:paraId="5E23311F" w14:textId="77777777" w:rsidR="004823E6" w:rsidRPr="00F63403" w:rsidRDefault="004823E6" w:rsidP="004823E6">
      <w:pPr>
        <w:autoSpaceDE w:val="0"/>
        <w:autoSpaceDN w:val="0"/>
        <w:adjustRightInd w:val="0"/>
        <w:spacing w:line="360" w:lineRule="auto"/>
        <w:jc w:val="both"/>
        <w:rPr>
          <w:rFonts w:asciiTheme="minorHAnsi" w:hAnsiTheme="minorHAnsi" w:cs="TimesNewRoman"/>
          <w:b/>
          <w:sz w:val="18"/>
          <w:szCs w:val="18"/>
        </w:rPr>
      </w:pPr>
      <w:r w:rsidRPr="00F63403">
        <w:rPr>
          <w:rFonts w:asciiTheme="minorHAnsi" w:hAnsiTheme="minorHAnsi" w:cs="TimesNewRoman"/>
          <w:b/>
          <w:sz w:val="18"/>
          <w:szCs w:val="18"/>
        </w:rPr>
        <w:t>SEVİYE BELGELENDİRME</w:t>
      </w:r>
      <w:r w:rsidR="0057526A" w:rsidRPr="00F63403">
        <w:rPr>
          <w:rFonts w:asciiTheme="minorHAnsi" w:hAnsiTheme="minorHAnsi" w:cs="TimesNewRoman"/>
          <w:b/>
          <w:sz w:val="18"/>
          <w:szCs w:val="18"/>
        </w:rPr>
        <w:t>;</w:t>
      </w:r>
    </w:p>
    <w:p w14:paraId="07206954"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bütün belgelendirme süreçlerini gizlilik, tarafsızlık, eşitlik ve bağımsızlık kuralları çerçevesinde yürütmeyi ve adaylar arasında herhangi bir kesime ayrıcalık sağlamayacağını taahhüt eder.</w:t>
      </w:r>
    </w:p>
    <w:p w14:paraId="017560AF"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bütün belgelendirme süreçlerini “Personel Belgelendirme Prosedürü” ve prosedür içinde atıfta bulunulan dokümanlara uygun olarak yürütür.</w:t>
      </w:r>
    </w:p>
    <w:p w14:paraId="0F0AD0A6"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Belge sahibinin belgelendirme ile ilgili yanıltıcı beyanda bulunmasının tespit edilmesi halinde, SEVİYE BELGELENDİRME, belgeyi askıya alabilir ve/veya iptal edebilir.</w:t>
      </w:r>
    </w:p>
    <w:p w14:paraId="2CF33731"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belgenin askıya alınması ve/veya iptal edilmesine dair kararları, gizlilik politikasına sadık kalmak koşuluyla, web adresinde gerekçeli olarak yayınlayabilir.</w:t>
      </w:r>
    </w:p>
    <w:p w14:paraId="09990B56"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belge geçerliliğinin sürdürülmesi, yenilenmesi, kapsamının genişletilmesi, daraltılması, askıya alınması veya iptal etme yetkisine sahiptir. SEVİYE BELGELENDİRME, belge sahibini, alınan kararı, gerekçesi ile birlikte bilgilendirir.</w:t>
      </w:r>
    </w:p>
    <w:p w14:paraId="4F54AABC"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belge sahibine ilişkin edindiği bilgi ve belgeleri yasal zorunluluk olmadıkça, belge sahibinin yazılı izni olmadan hiçbir kurum ve kişi ile paylaşmaz ve gizliliğin sağlanması için tüm önlemlerin alınacağını taahhüt eder.</w:t>
      </w:r>
    </w:p>
    <w:p w14:paraId="7E26D13C"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Adayın/Belge sahibinin sınav materyallerinin gizliliği ve hileli sınav teşebbüsleri ile ilgili şartları yerine getirmemesi durumunda, SEVİYE BELGELENDİRME, belgelendirme sürecini askıya alabilir, iptal edebilir ve/veya yasal süreci başlatabilir.</w:t>
      </w:r>
    </w:p>
    <w:p w14:paraId="3235F8B6"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Belge sahibinin sözleşme şartlarına uymaması durumunda, SEVİYE BELGELENDİRME, belgeyi iptal edebilir ve/veya yasal işlem başlatabilir.</w:t>
      </w:r>
    </w:p>
    <w:p w14:paraId="5B933927"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SEVİYE BELGELENDİRME, itiraz taleplerinin bağımsız ve yansız bir şekilde çözümleneceğini taahhüt eder.</w:t>
      </w:r>
    </w:p>
    <w:p w14:paraId="3A04819B"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 xml:space="preserve">Belge sahibinin, belgesini, belge kapsamı dışındaki faaliyetlerde kullanması; belge üzerinde herhangi bir değişiklik </w:t>
      </w:r>
      <w:proofErr w:type="gramStart"/>
      <w:r w:rsidRPr="00F63403">
        <w:rPr>
          <w:rFonts w:cs="SymbolMT"/>
          <w:sz w:val="18"/>
          <w:szCs w:val="18"/>
        </w:rPr>
        <w:t>yapması;</w:t>
      </w:r>
      <w:proofErr w:type="gramEnd"/>
      <w:r w:rsidRPr="00F63403">
        <w:rPr>
          <w:rFonts w:cs="SymbolMT"/>
          <w:sz w:val="18"/>
          <w:szCs w:val="18"/>
        </w:rPr>
        <w:t xml:space="preserve"> belgenin yanıltıcı ve haksız kullanımını gerçekleştirmesi; belge üzerinde bulunan logo/markaların kullanım talimatlarına uygun kullanmaması; belge üzerinde herhangi bir yırtılma, tahribat vb. durumlarda belgenin kullanılmasına son vermemesi durumlarının tespiti halinde, SEVİYE BELGELENDİRME belgeyi askıya alabilir, iptal edebilir ve/veya yasal süreci başlatabilir. </w:t>
      </w:r>
    </w:p>
    <w:p w14:paraId="59ECFB7D" w14:textId="77777777" w:rsidR="004823E6" w:rsidRPr="00F63403" w:rsidRDefault="004823E6" w:rsidP="004823E6">
      <w:pPr>
        <w:pStyle w:val="ListeParagraf"/>
        <w:numPr>
          <w:ilvl w:val="0"/>
          <w:numId w:val="1"/>
        </w:numPr>
        <w:autoSpaceDE w:val="0"/>
        <w:autoSpaceDN w:val="0"/>
        <w:adjustRightInd w:val="0"/>
        <w:spacing w:after="0" w:line="360" w:lineRule="auto"/>
        <w:ind w:left="714" w:hanging="357"/>
        <w:rPr>
          <w:rFonts w:cs="SymbolMT"/>
          <w:sz w:val="18"/>
          <w:szCs w:val="18"/>
        </w:rPr>
      </w:pPr>
      <w:r w:rsidRPr="00F63403">
        <w:rPr>
          <w:rFonts w:cs="SymbolMT"/>
          <w:sz w:val="18"/>
          <w:szCs w:val="18"/>
        </w:rPr>
        <w:t>Sınav sonuçları, SEVİYE BELGELENDİRME web sitesinden sorgulanabilmektedir.</w:t>
      </w:r>
    </w:p>
    <w:p w14:paraId="7378BEA0" w14:textId="77777777" w:rsidR="004823E6" w:rsidRPr="00F63403" w:rsidRDefault="00F63403" w:rsidP="00F63403">
      <w:pPr>
        <w:autoSpaceDE w:val="0"/>
        <w:autoSpaceDN w:val="0"/>
        <w:adjustRightInd w:val="0"/>
        <w:spacing w:line="360" w:lineRule="auto"/>
        <w:rPr>
          <w:rFonts w:cs="TimesNewRoman,Bold"/>
          <w:bCs/>
          <w:sz w:val="18"/>
          <w:szCs w:val="18"/>
        </w:rPr>
      </w:pPr>
      <w:r>
        <w:rPr>
          <w:rFonts w:asciiTheme="minorHAnsi" w:eastAsiaTheme="minorHAnsi" w:hAnsiTheme="minorHAnsi" w:cstheme="minorBidi"/>
          <w:sz w:val="18"/>
          <w:szCs w:val="18"/>
          <w:lang w:val="tr-TR"/>
        </w:rPr>
        <w:t xml:space="preserve">               </w:t>
      </w:r>
      <w:r w:rsidR="004823E6" w:rsidRPr="00F63403">
        <w:rPr>
          <w:rFonts w:cs="TimesNewRoman,Bold"/>
          <w:bCs/>
          <w:sz w:val="18"/>
          <w:szCs w:val="18"/>
        </w:rPr>
        <w:t xml:space="preserve">Belge </w:t>
      </w:r>
      <w:proofErr w:type="spellStart"/>
      <w:r w:rsidR="004823E6" w:rsidRPr="00F63403">
        <w:rPr>
          <w:rFonts w:cs="TimesNewRoman,Bold"/>
          <w:bCs/>
          <w:sz w:val="18"/>
          <w:szCs w:val="18"/>
        </w:rPr>
        <w:t>Kullanım</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Sözleşmesi</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ni</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okudum</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ve</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onaylıyorum</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Sözleşme</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maddelerine</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eksiksiz</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olarak</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uyacağımı</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taahhüt</w:t>
      </w:r>
      <w:proofErr w:type="spellEnd"/>
      <w:r w:rsidR="004823E6" w:rsidRPr="00F63403">
        <w:rPr>
          <w:rFonts w:cs="TimesNewRoman,Bold"/>
          <w:bCs/>
          <w:sz w:val="18"/>
          <w:szCs w:val="18"/>
        </w:rPr>
        <w:t xml:space="preserve"> </w:t>
      </w:r>
      <w:proofErr w:type="spellStart"/>
      <w:r w:rsidR="004823E6" w:rsidRPr="00F63403">
        <w:rPr>
          <w:rFonts w:cs="TimesNewRoman,Bold"/>
          <w:bCs/>
          <w:sz w:val="18"/>
          <w:szCs w:val="18"/>
        </w:rPr>
        <w:t>ederim</w:t>
      </w:r>
      <w:proofErr w:type="spellEnd"/>
      <w:r w:rsidR="004823E6" w:rsidRPr="00F63403">
        <w:rPr>
          <w:rFonts w:cs="TimesNewRoman,Bold"/>
          <w:bCs/>
          <w:sz w:val="18"/>
          <w:szCs w:val="18"/>
        </w:rPr>
        <w:t>.</w:t>
      </w:r>
    </w:p>
    <w:p w14:paraId="7A36069E" w14:textId="77777777" w:rsidR="004823E6" w:rsidRPr="00B00300" w:rsidRDefault="004823E6" w:rsidP="004823E6">
      <w:pPr>
        <w:spacing w:line="276" w:lineRule="auto"/>
        <w:ind w:left="720"/>
        <w:rPr>
          <w:rFonts w:asciiTheme="minorHAnsi" w:hAnsiTheme="minorHAnsi" w:cs="TimesNewRoman,Bold"/>
          <w:bCs/>
          <w:sz w:val="22"/>
          <w:szCs w:val="22"/>
        </w:rPr>
      </w:pPr>
      <w:r>
        <w:rPr>
          <w:rFonts w:asciiTheme="minorHAnsi" w:hAnsiTheme="minorHAnsi" w:cs="TimesNewRoman,Bold"/>
          <w:bCs/>
          <w:sz w:val="22"/>
          <w:szCs w:val="22"/>
        </w:rPr>
        <w:t>SEVİYE BELGELENDİRME;</w:t>
      </w:r>
      <w:r>
        <w:rPr>
          <w:rFonts w:asciiTheme="minorHAnsi" w:hAnsiTheme="minorHAnsi" w:cs="TimesNewRoman,Bold"/>
          <w:bCs/>
          <w:sz w:val="22"/>
          <w:szCs w:val="22"/>
        </w:rPr>
        <w:tab/>
      </w:r>
      <w:r>
        <w:rPr>
          <w:rFonts w:asciiTheme="minorHAnsi" w:hAnsiTheme="minorHAnsi" w:cs="TimesNewRoman,Bold"/>
          <w:bCs/>
          <w:sz w:val="22"/>
          <w:szCs w:val="22"/>
        </w:rPr>
        <w:tab/>
      </w:r>
      <w:r>
        <w:rPr>
          <w:rFonts w:asciiTheme="minorHAnsi" w:hAnsiTheme="minorHAnsi" w:cs="TimesNewRoman,Bold"/>
          <w:bCs/>
          <w:sz w:val="22"/>
          <w:szCs w:val="22"/>
        </w:rPr>
        <w:tab/>
      </w:r>
      <w:r>
        <w:rPr>
          <w:rFonts w:asciiTheme="minorHAnsi" w:hAnsiTheme="minorHAnsi" w:cs="TimesNewRoman,Bold"/>
          <w:bCs/>
          <w:sz w:val="22"/>
          <w:szCs w:val="22"/>
        </w:rPr>
        <w:tab/>
      </w:r>
      <w:r w:rsidRPr="00B00300">
        <w:rPr>
          <w:rFonts w:asciiTheme="minorHAnsi" w:hAnsiTheme="minorHAnsi" w:cs="TimesNewRoman,Bold"/>
          <w:bCs/>
          <w:sz w:val="22"/>
          <w:szCs w:val="22"/>
        </w:rPr>
        <w:t>BELGE SAHİBİ;</w:t>
      </w:r>
    </w:p>
    <w:p w14:paraId="05A8DD67" w14:textId="77777777" w:rsidR="004823E6" w:rsidRPr="00B00300" w:rsidRDefault="004823E6" w:rsidP="004823E6">
      <w:pPr>
        <w:spacing w:line="276" w:lineRule="auto"/>
        <w:ind w:left="720"/>
        <w:rPr>
          <w:rFonts w:asciiTheme="minorHAnsi" w:hAnsiTheme="minorHAnsi" w:cs="TimesNewRoman,Bold"/>
          <w:bCs/>
          <w:sz w:val="22"/>
          <w:szCs w:val="22"/>
        </w:rPr>
      </w:pPr>
      <w:r w:rsidRPr="00B00300">
        <w:rPr>
          <w:rFonts w:asciiTheme="minorHAnsi" w:hAnsiTheme="minorHAnsi" w:cs="TimesNewRoman,Bold"/>
          <w:bCs/>
          <w:sz w:val="22"/>
          <w:szCs w:val="22"/>
        </w:rPr>
        <w:t>ADI-SOYADI</w:t>
      </w:r>
      <w:r w:rsidRPr="00B00300">
        <w:rPr>
          <w:rFonts w:asciiTheme="minorHAnsi" w:hAnsiTheme="minorHAnsi" w:cs="TimesNewRoman,Bold"/>
          <w:bCs/>
          <w:sz w:val="22"/>
          <w:szCs w:val="22"/>
        </w:rPr>
        <w:tab/>
        <w:t>:</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ADI-SOYADI</w:t>
      </w:r>
      <w:r w:rsidRPr="00B00300">
        <w:rPr>
          <w:rFonts w:asciiTheme="minorHAnsi" w:hAnsiTheme="minorHAnsi" w:cs="TimesNewRoman,Bold"/>
          <w:bCs/>
          <w:sz w:val="22"/>
          <w:szCs w:val="22"/>
        </w:rPr>
        <w:tab/>
        <w:t>:</w:t>
      </w:r>
    </w:p>
    <w:p w14:paraId="3A427197" w14:textId="77777777" w:rsidR="004823E6" w:rsidRPr="00B00300" w:rsidRDefault="004823E6" w:rsidP="004823E6">
      <w:pPr>
        <w:spacing w:line="276" w:lineRule="auto"/>
        <w:ind w:left="720"/>
        <w:rPr>
          <w:rFonts w:asciiTheme="minorHAnsi" w:hAnsiTheme="minorHAnsi" w:cs="TimesNewRoman,Bold"/>
          <w:bCs/>
          <w:sz w:val="22"/>
          <w:szCs w:val="22"/>
        </w:rPr>
      </w:pPr>
      <w:r w:rsidRPr="00B00300">
        <w:rPr>
          <w:rFonts w:asciiTheme="minorHAnsi" w:hAnsiTheme="minorHAnsi" w:cs="TimesNewRoman,Bold"/>
          <w:bCs/>
          <w:sz w:val="22"/>
          <w:szCs w:val="22"/>
        </w:rPr>
        <w:t>TARİH</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TARİH</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w:t>
      </w:r>
    </w:p>
    <w:p w14:paraId="220C7809" w14:textId="77777777" w:rsidR="004823E6" w:rsidRPr="00B00300" w:rsidRDefault="004823E6" w:rsidP="004823E6">
      <w:pPr>
        <w:spacing w:line="276" w:lineRule="auto"/>
        <w:ind w:left="720"/>
        <w:rPr>
          <w:rFonts w:asciiTheme="minorHAnsi" w:hAnsiTheme="minorHAnsi" w:cs="TimesNewRoman,Bold"/>
          <w:bCs/>
          <w:sz w:val="22"/>
          <w:szCs w:val="22"/>
        </w:rPr>
      </w:pPr>
      <w:r w:rsidRPr="00B00300">
        <w:rPr>
          <w:rFonts w:asciiTheme="minorHAnsi" w:hAnsiTheme="minorHAnsi" w:cs="TimesNewRoman,Bold"/>
          <w:bCs/>
          <w:sz w:val="22"/>
          <w:szCs w:val="22"/>
        </w:rPr>
        <w:t>İMZA</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İMZA</w:t>
      </w:r>
      <w:r w:rsidRPr="00B00300">
        <w:rPr>
          <w:rFonts w:asciiTheme="minorHAnsi" w:hAnsiTheme="minorHAnsi" w:cs="TimesNewRoman,Bold"/>
          <w:bCs/>
          <w:sz w:val="22"/>
          <w:szCs w:val="22"/>
        </w:rPr>
        <w:tab/>
      </w:r>
      <w:r w:rsidRPr="00B00300">
        <w:rPr>
          <w:rFonts w:asciiTheme="minorHAnsi" w:hAnsiTheme="minorHAnsi" w:cs="TimesNewRoman,Bold"/>
          <w:bCs/>
          <w:sz w:val="22"/>
          <w:szCs w:val="22"/>
        </w:rPr>
        <w:tab/>
        <w:t>:</w:t>
      </w:r>
    </w:p>
    <w:p w14:paraId="5365C45D" w14:textId="77777777" w:rsidR="004823E6" w:rsidRPr="00B00300" w:rsidRDefault="004823E6" w:rsidP="004823E6">
      <w:pPr>
        <w:rPr>
          <w:rFonts w:asciiTheme="minorHAnsi" w:hAnsiTheme="minorHAnsi"/>
          <w:sz w:val="22"/>
          <w:szCs w:val="22"/>
        </w:rPr>
      </w:pPr>
    </w:p>
    <w:p w14:paraId="022B0E7D" w14:textId="77777777" w:rsidR="004823E6" w:rsidRPr="00B00300" w:rsidRDefault="004823E6" w:rsidP="004823E6">
      <w:pPr>
        <w:rPr>
          <w:rFonts w:asciiTheme="minorHAnsi" w:hAnsiTheme="minorHAnsi"/>
          <w:sz w:val="22"/>
          <w:szCs w:val="22"/>
        </w:rPr>
      </w:pPr>
    </w:p>
    <w:p w14:paraId="0C4880A6" w14:textId="77777777" w:rsidR="004823E6" w:rsidRPr="00B00300" w:rsidRDefault="004823E6" w:rsidP="004823E6">
      <w:pPr>
        <w:rPr>
          <w:rFonts w:asciiTheme="minorHAnsi" w:hAnsiTheme="minorHAnsi"/>
          <w:sz w:val="22"/>
          <w:szCs w:val="22"/>
        </w:rPr>
      </w:pPr>
    </w:p>
    <w:p w14:paraId="547C0C83" w14:textId="77777777" w:rsidR="004823E6" w:rsidRPr="00B00300" w:rsidRDefault="004823E6" w:rsidP="004823E6">
      <w:pPr>
        <w:rPr>
          <w:rFonts w:asciiTheme="minorHAnsi" w:hAnsiTheme="minorHAnsi"/>
          <w:sz w:val="22"/>
          <w:szCs w:val="22"/>
        </w:rPr>
      </w:pPr>
    </w:p>
    <w:p w14:paraId="35F8DDE0" w14:textId="77777777" w:rsidR="004823E6" w:rsidRPr="00B00300" w:rsidRDefault="004823E6" w:rsidP="004823E6">
      <w:pPr>
        <w:rPr>
          <w:rFonts w:asciiTheme="minorHAnsi" w:hAnsiTheme="minorHAnsi"/>
          <w:sz w:val="22"/>
          <w:szCs w:val="22"/>
        </w:rPr>
      </w:pPr>
    </w:p>
    <w:p w14:paraId="59FB7AD6" w14:textId="77777777" w:rsidR="00C14D55" w:rsidRPr="004823E6" w:rsidRDefault="00C14D55" w:rsidP="004823E6">
      <w:pPr>
        <w:tabs>
          <w:tab w:val="left" w:pos="1380"/>
        </w:tabs>
        <w:rPr>
          <w:rFonts w:asciiTheme="minorHAnsi" w:hAnsiTheme="minorHAnsi"/>
          <w:sz w:val="22"/>
          <w:szCs w:val="22"/>
        </w:rPr>
      </w:pPr>
    </w:p>
    <w:sectPr w:rsidR="00C14D55" w:rsidRPr="004823E6" w:rsidSect="001561F7">
      <w:headerReference w:type="default" r:id="rId7"/>
      <w:footerReference w:type="default" r:id="rId8"/>
      <w:pgSz w:w="11906" w:h="16838"/>
      <w:pgMar w:top="1417" w:right="141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FDCAF" w14:textId="77777777" w:rsidR="001561F7" w:rsidRDefault="001561F7" w:rsidP="00720729">
      <w:r>
        <w:separator/>
      </w:r>
    </w:p>
  </w:endnote>
  <w:endnote w:type="continuationSeparator" w:id="0">
    <w:p w14:paraId="481AAE25" w14:textId="77777777" w:rsidR="001561F7" w:rsidRDefault="001561F7" w:rsidP="0072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0C168" w14:textId="77777777" w:rsidR="00720729" w:rsidRDefault="00720729" w:rsidP="00720729">
    <w:pPr>
      <w:pStyle w:val="AltBilgi"/>
      <w:ind w:firstLine="708"/>
      <w:jc w:val="right"/>
    </w:pPr>
    <w:proofErr w:type="spellStart"/>
    <w:r w:rsidRPr="00651A7F">
      <w:rPr>
        <w:sz w:val="20"/>
        <w:szCs w:val="20"/>
      </w:rPr>
      <w:t>Sayfa</w:t>
    </w:r>
    <w:proofErr w:type="spellEnd"/>
    <w:r w:rsidRPr="00651A7F">
      <w:rPr>
        <w:sz w:val="20"/>
        <w:szCs w:val="20"/>
      </w:rPr>
      <w:t xml:space="preserve"> </w:t>
    </w:r>
    <w:r w:rsidR="00D022B7" w:rsidRPr="00651A7F">
      <w:rPr>
        <w:sz w:val="20"/>
        <w:szCs w:val="20"/>
      </w:rPr>
      <w:fldChar w:fldCharType="begin"/>
    </w:r>
    <w:r w:rsidRPr="00651A7F">
      <w:rPr>
        <w:sz w:val="20"/>
        <w:szCs w:val="20"/>
      </w:rPr>
      <w:instrText>PAGE  \* Arabic  \* MERGEFORMAT</w:instrText>
    </w:r>
    <w:r w:rsidR="00D022B7" w:rsidRPr="00651A7F">
      <w:rPr>
        <w:sz w:val="20"/>
        <w:szCs w:val="20"/>
      </w:rPr>
      <w:fldChar w:fldCharType="separate"/>
    </w:r>
    <w:r w:rsidR="001518F6">
      <w:rPr>
        <w:noProof/>
        <w:sz w:val="20"/>
        <w:szCs w:val="20"/>
      </w:rPr>
      <w:t>2</w:t>
    </w:r>
    <w:r w:rsidR="00D022B7" w:rsidRPr="00651A7F">
      <w:rPr>
        <w:sz w:val="20"/>
        <w:szCs w:val="20"/>
      </w:rPr>
      <w:fldChar w:fldCharType="end"/>
    </w:r>
    <w:r w:rsidRPr="00651A7F">
      <w:rPr>
        <w:sz w:val="20"/>
        <w:szCs w:val="20"/>
      </w:rPr>
      <w:t xml:space="preserve"> /</w:t>
    </w:r>
    <w:r w:rsidRPr="00651A7F">
      <w:rPr>
        <w:noProof/>
        <w:sz w:val="20"/>
        <w:szCs w:val="20"/>
      </w:rPr>
      <w:t xml:space="preserve"> </w:t>
    </w:r>
    <w:r w:rsidR="00F63403">
      <w:rPr>
        <w:noProof/>
        <w:sz w:val="20"/>
        <w:szCs w:val="20"/>
      </w:rPr>
      <w:t>2</w:t>
    </w:r>
  </w:p>
  <w:p w14:paraId="44E88CEC" w14:textId="77777777" w:rsidR="00720729" w:rsidRPr="00720729" w:rsidRDefault="00720729" w:rsidP="007207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D5B2E" w14:textId="77777777" w:rsidR="001561F7" w:rsidRDefault="001561F7" w:rsidP="00720729">
      <w:r>
        <w:separator/>
      </w:r>
    </w:p>
  </w:footnote>
  <w:footnote w:type="continuationSeparator" w:id="0">
    <w:p w14:paraId="4A825A23" w14:textId="77777777" w:rsidR="001561F7" w:rsidRDefault="001561F7" w:rsidP="0072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740" w:type="dxa"/>
      <w:tblLayout w:type="fixed"/>
      <w:tblLook w:val="04A0" w:firstRow="1" w:lastRow="0" w:firstColumn="1" w:lastColumn="0" w:noHBand="0" w:noVBand="1"/>
    </w:tblPr>
    <w:tblGrid>
      <w:gridCol w:w="3652"/>
      <w:gridCol w:w="7088"/>
    </w:tblGrid>
    <w:tr w:rsidR="004E4CA4" w14:paraId="02526B2D" w14:textId="77777777" w:rsidTr="004E4CA4">
      <w:tc>
        <w:tcPr>
          <w:tcW w:w="3652" w:type="dxa"/>
        </w:tcPr>
        <w:p w14:paraId="07E3118A" w14:textId="77777777" w:rsidR="004E4CA4" w:rsidRDefault="004E4CA4">
          <w:r>
            <w:object w:dxaOrig="2715" w:dyaOrig="1710" w14:anchorId="44D27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6pt">
                <v:imagedata r:id="rId1" o:title=""/>
              </v:shape>
              <o:OLEObject Type="Embed" ProgID="PBrush" ShapeID="_x0000_i1025" DrawAspect="Content" ObjectID="_1774780190" r:id="rId2"/>
            </w:object>
          </w:r>
        </w:p>
      </w:tc>
      <w:tc>
        <w:tcPr>
          <w:tcW w:w="7088" w:type="dxa"/>
        </w:tcPr>
        <w:p w14:paraId="2D24852B" w14:textId="77777777" w:rsidR="00C14D55" w:rsidRDefault="00C14D55" w:rsidP="004E4CA4">
          <w:pPr>
            <w:jc w:val="center"/>
          </w:pPr>
        </w:p>
        <w:p w14:paraId="6D1598A3" w14:textId="77777777" w:rsidR="004F3E42" w:rsidRDefault="004F3E42" w:rsidP="004F3E42">
          <w:pPr>
            <w:tabs>
              <w:tab w:val="left" w:pos="2294"/>
            </w:tabs>
            <w:jc w:val="center"/>
            <w:rPr>
              <w:b/>
            </w:rPr>
          </w:pPr>
        </w:p>
        <w:p w14:paraId="708D9322" w14:textId="77777777" w:rsidR="00383D90" w:rsidRPr="00C14D55" w:rsidRDefault="004F3E42" w:rsidP="004F3E42">
          <w:pPr>
            <w:tabs>
              <w:tab w:val="left" w:pos="2294"/>
            </w:tabs>
            <w:jc w:val="center"/>
            <w:rPr>
              <w:b/>
            </w:rPr>
          </w:pPr>
          <w:r w:rsidRPr="00DC3571">
            <w:rPr>
              <w:b/>
            </w:rPr>
            <w:t>BELGE KULLANIM SÖZLEŞMESİ</w:t>
          </w:r>
        </w:p>
      </w:tc>
    </w:tr>
  </w:tbl>
  <w:tbl>
    <w:tblPr>
      <w:tblW w:w="107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57"/>
      <w:gridCol w:w="3601"/>
      <w:gridCol w:w="3494"/>
    </w:tblGrid>
    <w:tr w:rsidR="00383D90" w14:paraId="3B9A87C3" w14:textId="77777777" w:rsidTr="00DC3571">
      <w:trPr>
        <w:trHeight w:val="317"/>
      </w:trPr>
      <w:tc>
        <w:tcPr>
          <w:tcW w:w="3657" w:type="dxa"/>
          <w:tcBorders>
            <w:top w:val="single" w:sz="4" w:space="0" w:color="auto"/>
            <w:left w:val="single" w:sz="4" w:space="0" w:color="auto"/>
            <w:bottom w:val="single" w:sz="4" w:space="0" w:color="auto"/>
            <w:right w:val="single" w:sz="4" w:space="0" w:color="auto"/>
          </w:tcBorders>
          <w:hideMark/>
        </w:tcPr>
        <w:p w14:paraId="2EE65F83" w14:textId="77777777" w:rsidR="00383D90" w:rsidRPr="00DC3571" w:rsidRDefault="00716304" w:rsidP="00C27F9C">
          <w:pPr>
            <w:pStyle w:val="stBilgi"/>
            <w:tabs>
              <w:tab w:val="clear" w:pos="4536"/>
              <w:tab w:val="clear" w:pos="9072"/>
              <w:tab w:val="left" w:pos="12225"/>
            </w:tabs>
            <w:spacing w:line="254" w:lineRule="auto"/>
            <w:rPr>
              <w:sz w:val="22"/>
            </w:rPr>
          </w:pPr>
          <w:proofErr w:type="spellStart"/>
          <w:r w:rsidRPr="00DC3571">
            <w:rPr>
              <w:sz w:val="22"/>
            </w:rPr>
            <w:t>Doküman</w:t>
          </w:r>
          <w:proofErr w:type="spellEnd"/>
          <w:r w:rsidRPr="00DC3571">
            <w:rPr>
              <w:sz w:val="22"/>
            </w:rPr>
            <w:t xml:space="preserve"> No: FR.0</w:t>
          </w:r>
          <w:r w:rsidR="00513BDA" w:rsidRPr="00DC3571">
            <w:rPr>
              <w:sz w:val="22"/>
            </w:rPr>
            <w:t>12</w:t>
          </w:r>
        </w:p>
      </w:tc>
      <w:tc>
        <w:tcPr>
          <w:tcW w:w="3601" w:type="dxa"/>
          <w:tcBorders>
            <w:top w:val="single" w:sz="4" w:space="0" w:color="auto"/>
            <w:left w:val="single" w:sz="4" w:space="0" w:color="auto"/>
            <w:bottom w:val="single" w:sz="4" w:space="0" w:color="auto"/>
            <w:right w:val="single" w:sz="4" w:space="0" w:color="auto"/>
          </w:tcBorders>
          <w:hideMark/>
        </w:tcPr>
        <w:p w14:paraId="56EAE6FA" w14:textId="77777777" w:rsidR="00383D90" w:rsidRPr="00DC3571" w:rsidRDefault="00383D90" w:rsidP="00C27F9C">
          <w:pPr>
            <w:pStyle w:val="stBilgi"/>
            <w:tabs>
              <w:tab w:val="clear" w:pos="4536"/>
              <w:tab w:val="clear" w:pos="9072"/>
              <w:tab w:val="left" w:pos="12225"/>
            </w:tabs>
            <w:spacing w:line="254" w:lineRule="auto"/>
            <w:rPr>
              <w:sz w:val="22"/>
            </w:rPr>
          </w:pPr>
          <w:proofErr w:type="spellStart"/>
          <w:r w:rsidRPr="00DC3571">
            <w:rPr>
              <w:sz w:val="22"/>
            </w:rPr>
            <w:t>Yayın</w:t>
          </w:r>
          <w:proofErr w:type="spellEnd"/>
          <w:r w:rsidRPr="00DC3571">
            <w:rPr>
              <w:sz w:val="22"/>
            </w:rPr>
            <w:t xml:space="preserve"> </w:t>
          </w:r>
          <w:proofErr w:type="spellStart"/>
          <w:r w:rsidRPr="00DC3571">
            <w:rPr>
              <w:sz w:val="22"/>
            </w:rPr>
            <w:t>Tarihi</w:t>
          </w:r>
          <w:proofErr w:type="spellEnd"/>
          <w:r w:rsidRPr="00DC3571">
            <w:rPr>
              <w:sz w:val="22"/>
            </w:rPr>
            <w:t xml:space="preserve">: </w:t>
          </w:r>
          <w:r w:rsidR="000B3FB5" w:rsidRPr="00DC3571">
            <w:rPr>
              <w:sz w:val="22"/>
            </w:rPr>
            <w:t>20.01.2017</w:t>
          </w:r>
        </w:p>
      </w:tc>
      <w:tc>
        <w:tcPr>
          <w:tcW w:w="3494" w:type="dxa"/>
          <w:tcBorders>
            <w:top w:val="single" w:sz="4" w:space="0" w:color="auto"/>
            <w:left w:val="single" w:sz="4" w:space="0" w:color="auto"/>
            <w:bottom w:val="single" w:sz="4" w:space="0" w:color="auto"/>
            <w:right w:val="single" w:sz="4" w:space="0" w:color="auto"/>
          </w:tcBorders>
          <w:hideMark/>
        </w:tcPr>
        <w:p w14:paraId="0CABF31E" w14:textId="3686F657" w:rsidR="00383D90" w:rsidRPr="00DC3571" w:rsidRDefault="001B6B87" w:rsidP="00941E08">
          <w:pPr>
            <w:pStyle w:val="stBilgi"/>
            <w:tabs>
              <w:tab w:val="clear" w:pos="4536"/>
              <w:tab w:val="clear" w:pos="9072"/>
              <w:tab w:val="left" w:pos="12225"/>
            </w:tabs>
            <w:spacing w:line="254" w:lineRule="auto"/>
            <w:rPr>
              <w:sz w:val="22"/>
            </w:rPr>
          </w:pPr>
          <w:proofErr w:type="spellStart"/>
          <w:r w:rsidRPr="00DC3571">
            <w:rPr>
              <w:sz w:val="22"/>
            </w:rPr>
            <w:t>Revizyon</w:t>
          </w:r>
          <w:proofErr w:type="spellEnd"/>
          <w:r w:rsidRPr="00DC3571">
            <w:rPr>
              <w:sz w:val="22"/>
            </w:rPr>
            <w:t xml:space="preserve"> No/Tarih:  0</w:t>
          </w:r>
          <w:r w:rsidR="00260F87">
            <w:rPr>
              <w:sz w:val="22"/>
            </w:rPr>
            <w:t>3</w:t>
          </w:r>
          <w:r w:rsidRPr="00DC3571">
            <w:rPr>
              <w:sz w:val="22"/>
            </w:rPr>
            <w:t>/</w:t>
          </w:r>
          <w:r w:rsidR="00260F87">
            <w:rPr>
              <w:sz w:val="22"/>
            </w:rPr>
            <w:t>1</w:t>
          </w:r>
          <w:r w:rsidR="001C7996">
            <w:rPr>
              <w:sz w:val="22"/>
            </w:rPr>
            <w:t>1</w:t>
          </w:r>
          <w:r w:rsidRPr="00DC3571">
            <w:rPr>
              <w:sz w:val="22"/>
            </w:rPr>
            <w:t>.</w:t>
          </w:r>
          <w:r w:rsidR="00260F87">
            <w:rPr>
              <w:sz w:val="22"/>
            </w:rPr>
            <w:t>06</w:t>
          </w:r>
          <w:r w:rsidRPr="00DC3571">
            <w:rPr>
              <w:sz w:val="22"/>
            </w:rPr>
            <w:t>.20</w:t>
          </w:r>
          <w:r w:rsidR="00260F87">
            <w:rPr>
              <w:sz w:val="22"/>
            </w:rPr>
            <w:t>21</w:t>
          </w:r>
        </w:p>
      </w:tc>
    </w:tr>
  </w:tbl>
  <w:p w14:paraId="325710B8" w14:textId="77777777" w:rsidR="00720729" w:rsidRDefault="00720729" w:rsidP="007F08E3">
    <w:pPr>
      <w:pStyle w:val="stBilgi"/>
      <w:tabs>
        <w:tab w:val="clear" w:pos="4536"/>
        <w:tab w:val="clear" w:pos="9072"/>
        <w:tab w:val="center" w:pos="4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670C68"/>
    <w:multiLevelType w:val="hybridMultilevel"/>
    <w:tmpl w:val="5A02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1478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29"/>
    <w:rsid w:val="00003540"/>
    <w:rsid w:val="000B3FB5"/>
    <w:rsid w:val="000F4A79"/>
    <w:rsid w:val="001518F6"/>
    <w:rsid w:val="001561F7"/>
    <w:rsid w:val="0016681C"/>
    <w:rsid w:val="001B6B87"/>
    <w:rsid w:val="001C7996"/>
    <w:rsid w:val="00212410"/>
    <w:rsid w:val="00220811"/>
    <w:rsid w:val="0022228A"/>
    <w:rsid w:val="00232D63"/>
    <w:rsid w:val="002566C8"/>
    <w:rsid w:val="00260F87"/>
    <w:rsid w:val="00380A88"/>
    <w:rsid w:val="00383D90"/>
    <w:rsid w:val="004708D4"/>
    <w:rsid w:val="004823E6"/>
    <w:rsid w:val="00494B33"/>
    <w:rsid w:val="004E4CA4"/>
    <w:rsid w:val="004E4E4E"/>
    <w:rsid w:val="004F3E42"/>
    <w:rsid w:val="00513BDA"/>
    <w:rsid w:val="00544FAC"/>
    <w:rsid w:val="0057526A"/>
    <w:rsid w:val="00584A11"/>
    <w:rsid w:val="00620058"/>
    <w:rsid w:val="0064273D"/>
    <w:rsid w:val="0066757C"/>
    <w:rsid w:val="00681DAE"/>
    <w:rsid w:val="00690D19"/>
    <w:rsid w:val="00716304"/>
    <w:rsid w:val="00720729"/>
    <w:rsid w:val="00727C5F"/>
    <w:rsid w:val="007509D0"/>
    <w:rsid w:val="007F08E3"/>
    <w:rsid w:val="0084697A"/>
    <w:rsid w:val="0088433A"/>
    <w:rsid w:val="00891A16"/>
    <w:rsid w:val="0091298A"/>
    <w:rsid w:val="00941E08"/>
    <w:rsid w:val="009A250F"/>
    <w:rsid w:val="009A7B77"/>
    <w:rsid w:val="009B63ED"/>
    <w:rsid w:val="00A246FE"/>
    <w:rsid w:val="00A41C40"/>
    <w:rsid w:val="00A807D3"/>
    <w:rsid w:val="00AB0F6F"/>
    <w:rsid w:val="00AF74DA"/>
    <w:rsid w:val="00B04F82"/>
    <w:rsid w:val="00C14D55"/>
    <w:rsid w:val="00C338C4"/>
    <w:rsid w:val="00C82E16"/>
    <w:rsid w:val="00C87733"/>
    <w:rsid w:val="00C90368"/>
    <w:rsid w:val="00CA414E"/>
    <w:rsid w:val="00D022B7"/>
    <w:rsid w:val="00D21401"/>
    <w:rsid w:val="00D859D8"/>
    <w:rsid w:val="00DC3571"/>
    <w:rsid w:val="00E5211F"/>
    <w:rsid w:val="00F63403"/>
    <w:rsid w:val="00F968DB"/>
    <w:rsid w:val="00FF0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5F3D5"/>
  <w15:docId w15:val="{BE2D81F0-F3C4-40F2-8D53-BD4E2694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E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0729"/>
    <w:pPr>
      <w:tabs>
        <w:tab w:val="center" w:pos="4536"/>
        <w:tab w:val="right" w:pos="9072"/>
      </w:tabs>
    </w:pPr>
  </w:style>
  <w:style w:type="character" w:customStyle="1" w:styleId="stBilgiChar">
    <w:name w:val="Üst Bilgi Char"/>
    <w:basedOn w:val="VarsaylanParagrafYazTipi"/>
    <w:link w:val="stBilgi"/>
    <w:uiPriority w:val="99"/>
    <w:rsid w:val="00720729"/>
  </w:style>
  <w:style w:type="paragraph" w:styleId="AltBilgi">
    <w:name w:val="footer"/>
    <w:basedOn w:val="Normal"/>
    <w:link w:val="AltBilgiChar"/>
    <w:uiPriority w:val="99"/>
    <w:unhideWhenUsed/>
    <w:rsid w:val="00720729"/>
    <w:pPr>
      <w:tabs>
        <w:tab w:val="center" w:pos="4536"/>
        <w:tab w:val="right" w:pos="9072"/>
      </w:tabs>
    </w:pPr>
  </w:style>
  <w:style w:type="character" w:customStyle="1" w:styleId="AltBilgiChar">
    <w:name w:val="Alt Bilgi Char"/>
    <w:basedOn w:val="VarsaylanParagrafYazTipi"/>
    <w:link w:val="AltBilgi"/>
    <w:uiPriority w:val="99"/>
    <w:rsid w:val="00720729"/>
  </w:style>
  <w:style w:type="table" w:styleId="TabloKlavuzu">
    <w:name w:val="Table Grid"/>
    <w:basedOn w:val="NormalTablo"/>
    <w:uiPriority w:val="59"/>
    <w:rsid w:val="00720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3E6"/>
    <w:pPr>
      <w:spacing w:after="200" w:line="276" w:lineRule="auto"/>
      <w:ind w:left="720"/>
      <w:contextualSpacing/>
    </w:pPr>
    <w:rPr>
      <w:rFonts w:asciiTheme="minorHAnsi" w:eastAsiaTheme="minorHAnsi" w:hAnsiTheme="minorHAnsi" w:cstheme="minorBidi"/>
      <w:sz w:val="22"/>
      <w:szCs w:val="22"/>
      <w:lang w:val="tr-TR"/>
    </w:rPr>
  </w:style>
  <w:style w:type="paragraph" w:styleId="GvdeMetniGirintisi">
    <w:name w:val="Body Text Indent"/>
    <w:basedOn w:val="Normal"/>
    <w:link w:val="GvdeMetniGirintisiChar"/>
    <w:rsid w:val="004823E6"/>
    <w:pPr>
      <w:spacing w:after="120"/>
      <w:ind w:left="283"/>
    </w:pPr>
    <w:rPr>
      <w:lang w:val="tr-TR" w:eastAsia="tr-TR"/>
    </w:rPr>
  </w:style>
  <w:style w:type="character" w:customStyle="1" w:styleId="GvdeMetniGirintisiChar">
    <w:name w:val="Gövde Metni Girintisi Char"/>
    <w:basedOn w:val="VarsaylanParagrafYazTipi"/>
    <w:link w:val="GvdeMetniGirintisi"/>
    <w:rsid w:val="004823E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32D63"/>
    <w:rPr>
      <w:rFonts w:ascii="Tahoma" w:hAnsi="Tahoma" w:cs="Tahoma"/>
      <w:sz w:val="16"/>
      <w:szCs w:val="16"/>
    </w:rPr>
  </w:style>
  <w:style w:type="character" w:customStyle="1" w:styleId="BalonMetniChar">
    <w:name w:val="Balon Metni Char"/>
    <w:basedOn w:val="VarsaylanParagrafYazTipi"/>
    <w:link w:val="BalonMetni"/>
    <w:uiPriority w:val="99"/>
    <w:semiHidden/>
    <w:rsid w:val="00232D6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959</Words>
  <Characters>5468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CE</dc:creator>
  <cp:lastModifiedBy>onur zara</cp:lastModifiedBy>
  <cp:revision>4</cp:revision>
  <cp:lastPrinted>2017-12-21T11:29:00Z</cp:lastPrinted>
  <dcterms:created xsi:type="dcterms:W3CDTF">2021-06-10T15:10:00Z</dcterms:created>
  <dcterms:modified xsi:type="dcterms:W3CDTF">2024-04-16T10:43:00Z</dcterms:modified>
</cp:coreProperties>
</file>